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2C" w:rsidRPr="001C692C" w:rsidRDefault="001C692C" w:rsidP="001C692C">
      <w:pPr>
        <w:jc w:val="center"/>
        <w:rPr>
          <w:b/>
        </w:rPr>
      </w:pPr>
      <w:r w:rsidRPr="001C692C">
        <w:rPr>
          <w:b/>
        </w:rPr>
        <w:t>Zápisnica zo zasadnutia výboru Slovenskej spoločnosti patológov SLS</w:t>
      </w:r>
      <w:r>
        <w:rPr>
          <w:b/>
        </w:rPr>
        <w:t>.</w:t>
      </w:r>
    </w:p>
    <w:p w:rsidR="00DB208F" w:rsidRPr="001C692C" w:rsidRDefault="001C692C">
      <w:pPr>
        <w:rPr>
          <w:b/>
        </w:rPr>
      </w:pPr>
      <w:r w:rsidRPr="001C692C">
        <w:rPr>
          <w:b/>
        </w:rPr>
        <w:t xml:space="preserve">25.10.2013, </w:t>
      </w:r>
      <w:r>
        <w:rPr>
          <w:b/>
        </w:rPr>
        <w:t xml:space="preserve"> v </w:t>
      </w:r>
      <w:r w:rsidRPr="001C692C">
        <w:rPr>
          <w:b/>
        </w:rPr>
        <w:t>Lúčk</w:t>
      </w:r>
      <w:r>
        <w:rPr>
          <w:b/>
        </w:rPr>
        <w:t>ach</w:t>
      </w:r>
    </w:p>
    <w:p w:rsidR="001C692C" w:rsidRDefault="001C692C"/>
    <w:p w:rsidR="001C692C" w:rsidRPr="009A1093" w:rsidRDefault="001C692C" w:rsidP="001C692C">
      <w:r w:rsidRPr="009A1093">
        <w:rPr>
          <w:b/>
          <w:u w:val="single"/>
        </w:rPr>
        <w:t xml:space="preserve">Prítomní: </w:t>
      </w:r>
      <w:r w:rsidRPr="009A1093">
        <w:rPr>
          <w:b/>
        </w:rPr>
        <w:t xml:space="preserve"> </w:t>
      </w:r>
      <w:proofErr w:type="spellStart"/>
      <w:r w:rsidRPr="009A1093">
        <w:t>D.Daniš</w:t>
      </w:r>
      <w:proofErr w:type="spellEnd"/>
      <w:r w:rsidRPr="009A1093">
        <w:t xml:space="preserve">, </w:t>
      </w:r>
      <w:proofErr w:type="spellStart"/>
      <w:r w:rsidRPr="009A1093">
        <w:t>P.Bohuš</w:t>
      </w:r>
      <w:proofErr w:type="spellEnd"/>
      <w:r w:rsidRPr="009A1093">
        <w:t xml:space="preserve">,   </w:t>
      </w:r>
      <w:proofErr w:type="spellStart"/>
      <w:r w:rsidRPr="009A1093">
        <w:t>P.Vereš</w:t>
      </w:r>
      <w:proofErr w:type="spellEnd"/>
      <w:r w:rsidRPr="009A1093">
        <w:t xml:space="preserve">,  B. </w:t>
      </w:r>
      <w:proofErr w:type="spellStart"/>
      <w:r w:rsidRPr="009A1093">
        <w:t>Rychlý</w:t>
      </w:r>
      <w:proofErr w:type="spellEnd"/>
      <w:r w:rsidRPr="009A1093">
        <w:t xml:space="preserve">, H. </w:t>
      </w:r>
      <w:proofErr w:type="spellStart"/>
      <w:r w:rsidRPr="009A1093">
        <w:t>Šidlová</w:t>
      </w:r>
      <w:proofErr w:type="spellEnd"/>
      <w:r w:rsidRPr="009A1093">
        <w:t xml:space="preserve">, M. </w:t>
      </w:r>
      <w:proofErr w:type="spellStart"/>
      <w:r w:rsidRPr="009A1093">
        <w:t>Švajdler</w:t>
      </w:r>
      <w:proofErr w:type="spellEnd"/>
      <w:r w:rsidRPr="009A1093">
        <w:t xml:space="preserve"> ml.</w:t>
      </w:r>
      <w:r w:rsidRPr="009A1093">
        <w:t xml:space="preserve">, K. </w:t>
      </w:r>
      <w:proofErr w:type="spellStart"/>
      <w:r w:rsidRPr="009A1093">
        <w:t>Kajo</w:t>
      </w:r>
      <w:proofErr w:type="spellEnd"/>
      <w:r w:rsidRPr="009A1093">
        <w:t xml:space="preserve">, P. </w:t>
      </w:r>
      <w:proofErr w:type="spellStart"/>
      <w:r w:rsidRPr="009A1093">
        <w:t>Szépé</w:t>
      </w:r>
      <w:proofErr w:type="spellEnd"/>
      <w:r w:rsidRPr="009A1093">
        <w:t xml:space="preserve"> </w:t>
      </w:r>
    </w:p>
    <w:p w:rsidR="001C692C" w:rsidRPr="009A1093" w:rsidRDefault="001C692C" w:rsidP="001C692C">
      <w:r w:rsidRPr="009A1093">
        <w:t>Pozvaný</w:t>
      </w:r>
      <w:r w:rsidR="00103638">
        <w:t>:</w:t>
      </w:r>
      <w:r w:rsidRPr="009A1093">
        <w:t xml:space="preserve"> hlavný odborník z odboru patológia: prof. L. </w:t>
      </w:r>
      <w:proofErr w:type="spellStart"/>
      <w:r w:rsidRPr="009A1093">
        <w:t>Plank</w:t>
      </w:r>
      <w:proofErr w:type="spellEnd"/>
    </w:p>
    <w:p w:rsidR="001C692C" w:rsidRPr="009A1093" w:rsidRDefault="001C692C" w:rsidP="001C692C">
      <w:r w:rsidRPr="00103638">
        <w:t>Dozorná rada:</w:t>
      </w:r>
      <w:r w:rsidRPr="009A1093">
        <w:t xml:space="preserve"> </w:t>
      </w:r>
      <w:r w:rsidRPr="009A1093">
        <w:t xml:space="preserve">Z- </w:t>
      </w:r>
      <w:proofErr w:type="spellStart"/>
      <w:r w:rsidRPr="009A1093">
        <w:t>Mikle-Barát</w:t>
      </w:r>
      <w:proofErr w:type="spellEnd"/>
    </w:p>
    <w:p w:rsidR="001C692C" w:rsidRPr="009A1093" w:rsidRDefault="001C692C" w:rsidP="001C692C">
      <w:r w:rsidRPr="009A1093">
        <w:rPr>
          <w:b/>
          <w:u w:val="single"/>
        </w:rPr>
        <w:t>Neprítomný:</w:t>
      </w:r>
      <w:r w:rsidRPr="009A1093">
        <w:t xml:space="preserve"> </w:t>
      </w:r>
      <w:r w:rsidRPr="009A1093">
        <w:t xml:space="preserve"> M. </w:t>
      </w:r>
      <w:proofErr w:type="spellStart"/>
      <w:r w:rsidRPr="009A1093">
        <w:t>Benčat</w:t>
      </w:r>
      <w:proofErr w:type="spellEnd"/>
    </w:p>
    <w:p w:rsidR="001C692C" w:rsidRPr="009A1093" w:rsidRDefault="001C692C" w:rsidP="001C692C">
      <w:pPr>
        <w:rPr>
          <w:b/>
          <w:u w:val="single"/>
        </w:rPr>
      </w:pPr>
      <w:r w:rsidRPr="009A1093">
        <w:rPr>
          <w:b/>
          <w:u w:val="single"/>
        </w:rPr>
        <w:t>P</w:t>
      </w:r>
      <w:r w:rsidR="00103638">
        <w:rPr>
          <w:b/>
          <w:u w:val="single"/>
        </w:rPr>
        <w:t>r</w:t>
      </w:r>
      <w:r w:rsidRPr="009A1093">
        <w:rPr>
          <w:b/>
          <w:u w:val="single"/>
        </w:rPr>
        <w:t>ogram:</w:t>
      </w:r>
    </w:p>
    <w:p w:rsidR="001C692C" w:rsidRPr="009A1093" w:rsidRDefault="001C692C" w:rsidP="001C692C">
      <w:pPr>
        <w:pStyle w:val="Odsekzoznamu"/>
        <w:numPr>
          <w:ilvl w:val="0"/>
          <w:numId w:val="1"/>
        </w:numPr>
      </w:pPr>
      <w:r w:rsidRPr="009A1093">
        <w:t>Otvorenie – D. Daniš, prezident  SSP SLS</w:t>
      </w:r>
    </w:p>
    <w:p w:rsidR="001C692C" w:rsidRPr="009A1093" w:rsidRDefault="001C692C" w:rsidP="001C692C">
      <w:pPr>
        <w:pStyle w:val="Odsekzoznamu"/>
        <w:numPr>
          <w:ilvl w:val="0"/>
          <w:numId w:val="1"/>
        </w:numPr>
      </w:pPr>
      <w:r w:rsidRPr="009A1093">
        <w:t>Výsledky hospodárenia za uplynulé obdobie</w:t>
      </w:r>
    </w:p>
    <w:p w:rsidR="001C692C" w:rsidRPr="009A1093" w:rsidRDefault="001C692C" w:rsidP="001C692C">
      <w:pPr>
        <w:pStyle w:val="Odsekzoznamu"/>
        <w:numPr>
          <w:ilvl w:val="0"/>
          <w:numId w:val="1"/>
        </w:numPr>
      </w:pPr>
      <w:r w:rsidRPr="009A1093">
        <w:t>Zoznam podujatí na rok 2014</w:t>
      </w:r>
    </w:p>
    <w:p w:rsidR="001C692C" w:rsidRPr="009A1093" w:rsidRDefault="001C692C" w:rsidP="001C692C">
      <w:pPr>
        <w:pStyle w:val="Odsekzoznamu"/>
        <w:numPr>
          <w:ilvl w:val="0"/>
          <w:numId w:val="1"/>
        </w:numPr>
      </w:pPr>
      <w:r w:rsidRPr="009A1093">
        <w:t xml:space="preserve">SLK </w:t>
      </w:r>
      <w:proofErr w:type="spellStart"/>
      <w:r w:rsidRPr="009A1093">
        <w:t>versus</w:t>
      </w:r>
      <w:proofErr w:type="spellEnd"/>
      <w:r w:rsidRPr="009A1093">
        <w:t xml:space="preserve"> SLS – SACCME , prideľovanie bodov</w:t>
      </w:r>
    </w:p>
    <w:p w:rsidR="001F248F" w:rsidRPr="009A1093" w:rsidRDefault="001F248F" w:rsidP="001C692C">
      <w:pPr>
        <w:pStyle w:val="Odsekzoznamu"/>
        <w:numPr>
          <w:ilvl w:val="0"/>
          <w:numId w:val="1"/>
        </w:numPr>
      </w:pPr>
      <w:r w:rsidRPr="009A1093">
        <w:t>Výzva MZ na pripomienkovanie Minimálnych štandárd pre špecializačné štúdium</w:t>
      </w:r>
    </w:p>
    <w:p w:rsidR="001C692C" w:rsidRPr="009A1093" w:rsidRDefault="001C692C" w:rsidP="001C692C">
      <w:pPr>
        <w:pStyle w:val="Odsekzoznamu"/>
        <w:numPr>
          <w:ilvl w:val="0"/>
          <w:numId w:val="1"/>
        </w:numPr>
      </w:pPr>
      <w:r w:rsidRPr="009A1093">
        <w:t>DRG systém</w:t>
      </w:r>
      <w:r w:rsidR="006C1556">
        <w:t xml:space="preserve"> – vývoj a súčasný stav</w:t>
      </w:r>
    </w:p>
    <w:p w:rsidR="001C692C" w:rsidRPr="009A1093" w:rsidRDefault="009A1093" w:rsidP="001C692C">
      <w:pPr>
        <w:pStyle w:val="Odsekzoznamu"/>
        <w:numPr>
          <w:ilvl w:val="0"/>
          <w:numId w:val="1"/>
        </w:numPr>
        <w:rPr>
          <w:b/>
          <w:u w:val="single"/>
        </w:rPr>
      </w:pPr>
      <w:r w:rsidRPr="009A1093">
        <w:t>Odborné u</w:t>
      </w:r>
      <w:r w:rsidR="001C692C" w:rsidRPr="009A1093">
        <w:t>smernenia</w:t>
      </w:r>
      <w:r w:rsidR="006C1556">
        <w:t xml:space="preserve">: </w:t>
      </w:r>
      <w:r w:rsidR="001C692C" w:rsidRPr="009A1093">
        <w:t>genetik</w:t>
      </w:r>
      <w:r w:rsidR="00103638">
        <w:t>a a</w:t>
      </w:r>
      <w:r w:rsidR="006C1556">
        <w:t xml:space="preserve"> </w:t>
      </w:r>
      <w:proofErr w:type="spellStart"/>
      <w:r w:rsidR="006C1556">
        <w:t>gynekocytológia</w:t>
      </w:r>
      <w:proofErr w:type="spellEnd"/>
    </w:p>
    <w:p w:rsidR="001C692C" w:rsidRPr="009A1093" w:rsidRDefault="001C692C" w:rsidP="001C692C">
      <w:pPr>
        <w:pStyle w:val="Odsekzoznamu"/>
        <w:numPr>
          <w:ilvl w:val="0"/>
          <w:numId w:val="1"/>
        </w:numPr>
        <w:rPr>
          <w:b/>
          <w:u w:val="single"/>
        </w:rPr>
      </w:pPr>
      <w:r w:rsidRPr="009A1093">
        <w:t>HER-2 – externá kontrola kvality</w:t>
      </w:r>
    </w:p>
    <w:p w:rsidR="00F57E31" w:rsidRPr="009A1093" w:rsidRDefault="00F57E31" w:rsidP="001C692C">
      <w:pPr>
        <w:pStyle w:val="Odsekzoznamu"/>
        <w:numPr>
          <w:ilvl w:val="0"/>
          <w:numId w:val="1"/>
        </w:numPr>
      </w:pPr>
      <w:r w:rsidRPr="009A1093">
        <w:t>Rôzne</w:t>
      </w:r>
    </w:p>
    <w:p w:rsidR="001C692C" w:rsidRPr="009A1093" w:rsidRDefault="001C692C" w:rsidP="001C692C">
      <w:pPr>
        <w:pStyle w:val="Odsekzoznamu"/>
        <w:numPr>
          <w:ilvl w:val="0"/>
          <w:numId w:val="1"/>
        </w:numPr>
        <w:rPr>
          <w:b/>
          <w:u w:val="single"/>
        </w:rPr>
      </w:pPr>
      <w:r w:rsidRPr="009A1093">
        <w:t>Záver</w:t>
      </w:r>
    </w:p>
    <w:p w:rsidR="00F57E31" w:rsidRPr="009A1093" w:rsidRDefault="001C692C" w:rsidP="00F57E31">
      <w:r w:rsidRPr="009A1093">
        <w:rPr>
          <w:b/>
          <w:u w:val="single"/>
        </w:rPr>
        <w:t>Ad</w:t>
      </w:r>
      <w:r w:rsidR="00F57E31" w:rsidRPr="009A1093">
        <w:rPr>
          <w:b/>
          <w:u w:val="single"/>
        </w:rPr>
        <w:t xml:space="preserve"> </w:t>
      </w:r>
      <w:r w:rsidRPr="009A1093">
        <w:rPr>
          <w:b/>
          <w:u w:val="single"/>
        </w:rPr>
        <w:t>1:</w:t>
      </w:r>
      <w:r w:rsidRPr="009A1093">
        <w:t xml:space="preserve"> </w:t>
      </w:r>
      <w:r w:rsidR="00F57E31" w:rsidRPr="009A1093">
        <w:t xml:space="preserve">Po kontrole uznášaniaschopnosti zasadnutie výboru otvoril prezident SSP SLS </w:t>
      </w:r>
      <w:proofErr w:type="spellStart"/>
      <w:r w:rsidR="00F57E31" w:rsidRPr="009A1093">
        <w:t>D.Daniš</w:t>
      </w:r>
      <w:proofErr w:type="spellEnd"/>
      <w:r w:rsidR="00F57E31" w:rsidRPr="009A1093">
        <w:t xml:space="preserve"> a poďakoval prítomným za účasť na zasadaní.</w:t>
      </w:r>
    </w:p>
    <w:p w:rsidR="00F57E31" w:rsidRPr="009A1093" w:rsidRDefault="00F57E31" w:rsidP="00F57E31">
      <w:pPr>
        <w:jc w:val="both"/>
      </w:pPr>
      <w:r w:rsidRPr="009A1093">
        <w:rPr>
          <w:b/>
          <w:u w:val="single"/>
        </w:rPr>
        <w:t xml:space="preserve">Ad 2: </w:t>
      </w:r>
      <w:r w:rsidR="001C692C" w:rsidRPr="009A1093">
        <w:t xml:space="preserve">s výsledkami hospodárenia oboznámil </w:t>
      </w:r>
      <w:r w:rsidRPr="009A1093">
        <w:t>prezident spoločnosti D. Daniš podľa dostupných údajov zo SLS. Po zvýšení členského  príspevku je účet SS</w:t>
      </w:r>
      <w:r w:rsidR="006C1556">
        <w:t xml:space="preserve">P </w:t>
      </w:r>
      <w:r w:rsidRPr="009A1093">
        <w:t>v plusových hodnotách (1200 Eur)</w:t>
      </w:r>
      <w:r w:rsidR="006C1556">
        <w:t>.</w:t>
      </w:r>
      <w:r w:rsidRPr="009A1093">
        <w:t xml:space="preserve"> O účte Sekcie klinickej cytológie</w:t>
      </w:r>
      <w:r w:rsidR="006C1556">
        <w:t xml:space="preserve"> </w:t>
      </w:r>
      <w:r w:rsidRPr="009A1093">
        <w:t>pri SS</w:t>
      </w:r>
      <w:r w:rsidR="006C1556">
        <w:t>P</w:t>
      </w:r>
      <w:r w:rsidRPr="009A1093">
        <w:t xml:space="preserve"> SLS informovala H. </w:t>
      </w:r>
      <w:proofErr w:type="spellStart"/>
      <w:r w:rsidRPr="009A1093">
        <w:t>Šidlová</w:t>
      </w:r>
      <w:proofErr w:type="spellEnd"/>
      <w:r w:rsidRPr="009A1093">
        <w:t xml:space="preserve"> – po poslednom Cytologickom dni je na účte</w:t>
      </w:r>
      <w:r w:rsidR="006C1556">
        <w:t xml:space="preserve"> SKC pri SSP </w:t>
      </w:r>
      <w:r w:rsidRPr="009A1093">
        <w:t xml:space="preserve"> 1100 Eur.</w:t>
      </w:r>
    </w:p>
    <w:p w:rsidR="00F57E31" w:rsidRPr="009A1093" w:rsidRDefault="00F57E31">
      <w:r w:rsidRPr="009A1093">
        <w:rPr>
          <w:b/>
          <w:u w:val="single"/>
        </w:rPr>
        <w:t>Ad 3:</w:t>
      </w:r>
      <w:r w:rsidRPr="009A1093">
        <w:t xml:space="preserve"> zoznam plánovaných odborných podujatí SSP na kalendárny rok 2014 bol odovzdaný SLS v požadovanom termíne a k dnešnému dňu je bez zmeny – </w:t>
      </w:r>
      <w:r w:rsidR="00103638">
        <w:t xml:space="preserve">informovali </w:t>
      </w:r>
      <w:r w:rsidRPr="009A1093">
        <w:t xml:space="preserve">D. Daniš, </w:t>
      </w:r>
      <w:proofErr w:type="spellStart"/>
      <w:r w:rsidRPr="009A1093">
        <w:t>M.Švajdler</w:t>
      </w:r>
      <w:proofErr w:type="spellEnd"/>
      <w:r w:rsidRPr="009A1093">
        <w:t>.</w:t>
      </w:r>
    </w:p>
    <w:p w:rsidR="00F57E31" w:rsidRPr="009A1093" w:rsidRDefault="00F57E31" w:rsidP="00F06B61">
      <w:pPr>
        <w:jc w:val="both"/>
      </w:pPr>
      <w:r w:rsidRPr="009A1093">
        <w:rPr>
          <w:b/>
          <w:u w:val="single"/>
        </w:rPr>
        <w:t>Ad 4</w:t>
      </w:r>
      <w:r w:rsidRPr="009A1093">
        <w:t xml:space="preserve">:   na základe predloženého </w:t>
      </w:r>
      <w:r w:rsidR="000C2AFE" w:rsidRPr="009A1093">
        <w:t xml:space="preserve"> dokumentu –</w:t>
      </w:r>
      <w:r w:rsidR="00F06B61" w:rsidRPr="009A1093">
        <w:t xml:space="preserve"> doc. D. Daniš a prof. L. </w:t>
      </w:r>
      <w:proofErr w:type="spellStart"/>
      <w:r w:rsidR="00F06B61" w:rsidRPr="009A1093">
        <w:t>Plank</w:t>
      </w:r>
      <w:proofErr w:type="spellEnd"/>
      <w:r w:rsidR="000C2AFE" w:rsidRPr="009A1093">
        <w:t xml:space="preserve"> </w:t>
      </w:r>
      <w:r w:rsidR="00F06B61" w:rsidRPr="009A1093">
        <w:t xml:space="preserve"> zdôraznili, že </w:t>
      </w:r>
      <w:r w:rsidR="000C2AFE" w:rsidRPr="009A1093">
        <w:t xml:space="preserve">zmluva SLS </w:t>
      </w:r>
      <w:r w:rsidR="00F06B61" w:rsidRPr="009A1093">
        <w:t xml:space="preserve">a </w:t>
      </w:r>
      <w:r w:rsidR="00F06B61" w:rsidRPr="009A1093">
        <w:t>SACCME s Úniou európskych medicínskych špecialistov a Európskou akreditačnou radou pre CME (UEMSEACCME</w:t>
      </w:r>
      <w:r w:rsidR="00F06B61" w:rsidRPr="009A1093">
        <w:t>) je legislatívne</w:t>
      </w:r>
      <w:r w:rsidR="00F06B61" w:rsidRPr="009A1093">
        <w:t xml:space="preserve"> </w:t>
      </w:r>
      <w:r w:rsidR="00F06B61" w:rsidRPr="009A1093">
        <w:t xml:space="preserve"> jediná, </w:t>
      </w:r>
      <w:r w:rsidR="00F06B61" w:rsidRPr="009A1093">
        <w:t>ktor</w:t>
      </w:r>
      <w:r w:rsidR="00F06B61" w:rsidRPr="009A1093">
        <w:t>ú</w:t>
      </w:r>
      <w:r w:rsidR="00F06B61" w:rsidRPr="009A1093">
        <w:t xml:space="preserve">  m</w:t>
      </w:r>
      <w:r w:rsidR="00F06B61" w:rsidRPr="009A1093">
        <w:t>o</w:t>
      </w:r>
      <w:r w:rsidR="00F06B61" w:rsidRPr="009A1093">
        <w:t>ž</w:t>
      </w:r>
      <w:r w:rsidR="00F06B61" w:rsidRPr="009A1093">
        <w:t>no</w:t>
      </w:r>
      <w:r w:rsidR="00F06B61" w:rsidRPr="009A1093">
        <w:t xml:space="preserve"> považovať medzinárodne uznávan</w:t>
      </w:r>
      <w:r w:rsidR="001F248F" w:rsidRPr="009A1093">
        <w:t>ú</w:t>
      </w:r>
      <w:r w:rsidR="00F06B61" w:rsidRPr="009A1093">
        <w:t xml:space="preserve"> na prideľovanie kreditov.</w:t>
      </w:r>
      <w:r w:rsidR="001F248F" w:rsidRPr="009A1093">
        <w:t xml:space="preserve"> Z tohto dôvodu SSP </w:t>
      </w:r>
      <w:r w:rsidR="00103638">
        <w:t xml:space="preserve">SLS </w:t>
      </w:r>
      <w:r w:rsidR="001F248F" w:rsidRPr="009A1093">
        <w:t>rešpektuje body udeľované SACCME a nie  body prideľované SLK.</w:t>
      </w:r>
    </w:p>
    <w:p w:rsidR="001F248F" w:rsidRPr="009A1093" w:rsidRDefault="001F248F" w:rsidP="00F06B61">
      <w:pPr>
        <w:jc w:val="both"/>
      </w:pPr>
      <w:r w:rsidRPr="009A1093">
        <w:rPr>
          <w:b/>
          <w:u w:val="single"/>
        </w:rPr>
        <w:t>Ad 5</w:t>
      </w:r>
      <w:r w:rsidRPr="00103638">
        <w:t>:</w:t>
      </w:r>
      <w:r w:rsidR="00103638" w:rsidRPr="00103638">
        <w:t xml:space="preserve"> </w:t>
      </w:r>
      <w:r w:rsidRPr="009A1093">
        <w:t xml:space="preserve">L. </w:t>
      </w:r>
      <w:proofErr w:type="spellStart"/>
      <w:r w:rsidRPr="009A1093">
        <w:t>Plank</w:t>
      </w:r>
      <w:proofErr w:type="spellEnd"/>
      <w:r w:rsidRPr="009A1093">
        <w:t xml:space="preserve"> informoval </w:t>
      </w:r>
      <w:r w:rsidR="006C1556">
        <w:t>k téme</w:t>
      </w:r>
      <w:r w:rsidRPr="009A1093">
        <w:t xml:space="preserve"> </w:t>
      </w:r>
      <w:r w:rsidR="006C1556">
        <w:t>M</w:t>
      </w:r>
      <w:r w:rsidRPr="009A1093">
        <w:t>inimáln</w:t>
      </w:r>
      <w:r w:rsidR="006C1556">
        <w:t xml:space="preserve">e </w:t>
      </w:r>
      <w:r w:rsidRPr="009A1093">
        <w:t>štandard</w:t>
      </w:r>
      <w:r w:rsidR="006C1556">
        <w:t xml:space="preserve">y </w:t>
      </w:r>
      <w:r w:rsidRPr="009A1093">
        <w:t>v odbore lekár – patológ</w:t>
      </w:r>
      <w:r w:rsidR="00103638">
        <w:t>:</w:t>
      </w:r>
      <w:r w:rsidRPr="009A1093">
        <w:t xml:space="preserve"> </w:t>
      </w:r>
      <w:r w:rsidR="00103638">
        <w:t>v</w:t>
      </w:r>
      <w:r w:rsidRPr="009A1093">
        <w:t> dokumente boli upravené niektoré  minimálne počty výkonov na 100 vykonaných pitiev a 100 asistencií pri pitve a povinná doba pobytu na školiacom pracovisku bola upravená na 5 mesiacov (namiesto 10m.)  S uvedeným všetci prítomní súhlasili.</w:t>
      </w:r>
    </w:p>
    <w:p w:rsidR="001F248F" w:rsidRPr="009A1093" w:rsidRDefault="001F248F" w:rsidP="00F06B61">
      <w:pPr>
        <w:jc w:val="both"/>
      </w:pPr>
      <w:r w:rsidRPr="009A1093">
        <w:lastRenderedPageBreak/>
        <w:t xml:space="preserve">V odbore </w:t>
      </w:r>
      <w:proofErr w:type="spellStart"/>
      <w:r w:rsidRPr="009A1093">
        <w:t>nelekár</w:t>
      </w:r>
      <w:proofErr w:type="spellEnd"/>
      <w:r w:rsidRPr="009A1093">
        <w:t xml:space="preserve"> bol vznesený návrh (L. </w:t>
      </w:r>
      <w:proofErr w:type="spellStart"/>
      <w:r w:rsidRPr="009A1093">
        <w:t>Plank</w:t>
      </w:r>
      <w:proofErr w:type="spellEnd"/>
      <w:r w:rsidRPr="009A1093">
        <w:t xml:space="preserve">) „ </w:t>
      </w:r>
      <w:proofErr w:type="spellStart"/>
      <w:r w:rsidRPr="009A1093">
        <w:t>pro</w:t>
      </w:r>
      <w:proofErr w:type="spellEnd"/>
      <w:r w:rsidRPr="009A1093">
        <w:t xml:space="preserve"> </w:t>
      </w:r>
      <w:proofErr w:type="spellStart"/>
      <w:r w:rsidRPr="009A1093">
        <w:t>futuro</w:t>
      </w:r>
      <w:proofErr w:type="spellEnd"/>
      <w:r w:rsidR="009A1093" w:rsidRPr="009A1093">
        <w:t xml:space="preserve">“,  vzdelávanie v odbore patológia a súdne lekárstvo  oddeliť vzhľadom na divergentné potreby </w:t>
      </w:r>
      <w:r w:rsidR="006C1556">
        <w:t>týchto odborov</w:t>
      </w:r>
      <w:r w:rsidR="009A1093" w:rsidRPr="009A1093">
        <w:t xml:space="preserve">. </w:t>
      </w:r>
      <w:r w:rsidR="006C1556">
        <w:t>Všetci prítomní návrh podporili.</w:t>
      </w:r>
    </w:p>
    <w:p w:rsidR="009A1093" w:rsidRPr="009A1093" w:rsidRDefault="009A1093" w:rsidP="00F06B61">
      <w:pPr>
        <w:jc w:val="both"/>
      </w:pPr>
      <w:r w:rsidRPr="009A1093">
        <w:rPr>
          <w:b/>
          <w:u w:val="single"/>
        </w:rPr>
        <w:t>Ad 6:</w:t>
      </w:r>
      <w:r w:rsidR="006C1556">
        <w:rPr>
          <w:b/>
        </w:rPr>
        <w:t xml:space="preserve"> </w:t>
      </w:r>
      <w:r w:rsidR="006C1556" w:rsidRPr="006C1556">
        <w:t>k téme</w:t>
      </w:r>
      <w:r w:rsidR="006C1556">
        <w:rPr>
          <w:b/>
        </w:rPr>
        <w:t xml:space="preserve"> </w:t>
      </w:r>
      <w:r w:rsidRPr="009A1093">
        <w:t xml:space="preserve">DRG systém – referovali D. Daniš a L. </w:t>
      </w:r>
      <w:proofErr w:type="spellStart"/>
      <w:r w:rsidRPr="009A1093">
        <w:t>Plank</w:t>
      </w:r>
      <w:proofErr w:type="spellEnd"/>
      <w:r w:rsidRPr="009A1093">
        <w:t xml:space="preserve"> :  </w:t>
      </w:r>
    </w:p>
    <w:p w:rsidR="006C1556" w:rsidRDefault="009A1093" w:rsidP="00F06B61">
      <w:pPr>
        <w:jc w:val="both"/>
      </w:pPr>
      <w:r w:rsidRPr="009A1093">
        <w:t>Od r.2014 bude  2 roky zavedený testovací program na vybraných klinikách – patológovia do tohto zatiaľ nie sú zahrnutí</w:t>
      </w:r>
      <w:r w:rsidR="006C1556">
        <w:t xml:space="preserve"> - </w:t>
      </w:r>
      <w:proofErr w:type="spellStart"/>
      <w:r w:rsidR="006C1556">
        <w:t>K.Kajo</w:t>
      </w:r>
      <w:proofErr w:type="spellEnd"/>
      <w:r w:rsidR="006C1556">
        <w:t xml:space="preserve"> </w:t>
      </w:r>
      <w:r w:rsidR="006C1556">
        <w:t xml:space="preserve">a M. </w:t>
      </w:r>
      <w:proofErr w:type="spellStart"/>
      <w:r w:rsidR="006C1556">
        <w:t>Švajdler</w:t>
      </w:r>
      <w:proofErr w:type="spellEnd"/>
      <w:r w:rsidR="006C1556">
        <w:t xml:space="preserve"> </w:t>
      </w:r>
      <w:r w:rsidR="006C1556">
        <w:t>vzniesl</w:t>
      </w:r>
      <w:r w:rsidR="006C1556">
        <w:t>i</w:t>
      </w:r>
      <w:r w:rsidR="006C1556">
        <w:t xml:space="preserve"> </w:t>
      </w:r>
      <w:r w:rsidR="006C1556">
        <w:t>návrh nebyť napriek tomu pasívni, aktívne vstupovať do procesu a byť nápomocní patológom zainteresovaným v prípravnom procese (ostatní návrh jednomyseľne podporili).</w:t>
      </w:r>
    </w:p>
    <w:p w:rsidR="009A1093" w:rsidRPr="009A1093" w:rsidRDefault="006C1556" w:rsidP="00F06B61">
      <w:pPr>
        <w:jc w:val="both"/>
      </w:pPr>
      <w:r>
        <w:t xml:space="preserve"> </w:t>
      </w:r>
      <w:r w:rsidR="009A1093" w:rsidRPr="009A1093">
        <w:t xml:space="preserve">1.1.2016 – </w:t>
      </w:r>
      <w:r>
        <w:t xml:space="preserve">je </w:t>
      </w:r>
      <w:r w:rsidR="009A1093" w:rsidRPr="009A1093">
        <w:t>plánovaný štart DRG – systému.</w:t>
      </w:r>
      <w:r>
        <w:t xml:space="preserve"> </w:t>
      </w:r>
      <w:r w:rsidR="009A1093" w:rsidRPr="009A1093">
        <w:t>2014 – 2015 :  plánovaná tvorba  časových máp procesov a cenotvorba (v spolupráci Katalogizačnej komisie a Odbornej spoločnosti).</w:t>
      </w:r>
      <w:r w:rsidR="009A1093">
        <w:t xml:space="preserve"> </w:t>
      </w:r>
      <w:proofErr w:type="spellStart"/>
      <w:r w:rsidR="009A1093" w:rsidRPr="009A1093">
        <w:t>D.Daniš</w:t>
      </w:r>
      <w:proofErr w:type="spellEnd"/>
      <w:r w:rsidR="009A1093" w:rsidRPr="009A1093">
        <w:t xml:space="preserve"> navrhol pri cenotvorbe </w:t>
      </w:r>
      <w:r>
        <w:t>určiť</w:t>
      </w:r>
      <w:r w:rsidR="009A1093" w:rsidRPr="009A1093">
        <w:t xml:space="preserve"> percentuálny prístup a tiež kopírovať systém krajiny/krajín, v ktorých DRG systém už funguje . SR preberá nemecký systém DRG (</w:t>
      </w:r>
      <w:proofErr w:type="spellStart"/>
      <w:r w:rsidR="009A1093" w:rsidRPr="009A1093">
        <w:t>L.Plank</w:t>
      </w:r>
      <w:proofErr w:type="spellEnd"/>
      <w:r w:rsidR="009A1093" w:rsidRPr="009A1093">
        <w:t>).</w:t>
      </w:r>
    </w:p>
    <w:p w:rsidR="009A1093" w:rsidRDefault="009A1093" w:rsidP="00F06B61">
      <w:pPr>
        <w:jc w:val="both"/>
      </w:pPr>
      <w:r w:rsidRPr="009A1093">
        <w:rPr>
          <w:b/>
          <w:u w:val="single"/>
        </w:rPr>
        <w:t>Ad 7</w:t>
      </w:r>
      <w:r w:rsidRPr="006C1556">
        <w:t>:</w:t>
      </w:r>
      <w:r w:rsidR="006C1556" w:rsidRPr="006C1556">
        <w:t xml:space="preserve">   </w:t>
      </w:r>
      <w:r w:rsidR="006C1556">
        <w:t xml:space="preserve"> k téme O</w:t>
      </w:r>
      <w:r w:rsidR="006C1556" w:rsidRPr="006C1556">
        <w:t>dborné usmernenia</w:t>
      </w:r>
      <w:r w:rsidR="006C1556">
        <w:t>:</w:t>
      </w:r>
    </w:p>
    <w:p w:rsidR="006C1556" w:rsidRDefault="006C1556" w:rsidP="006C1556">
      <w:pPr>
        <w:pStyle w:val="Odsekzoznamu"/>
        <w:numPr>
          <w:ilvl w:val="0"/>
          <w:numId w:val="2"/>
        </w:numPr>
        <w:jc w:val="both"/>
      </w:pPr>
      <w:r>
        <w:t xml:space="preserve">Genetika </w:t>
      </w:r>
      <w:r w:rsidR="003D3938">
        <w:t>–</w:t>
      </w:r>
      <w:r>
        <w:t xml:space="preserve"> </w:t>
      </w:r>
      <w:r w:rsidR="003D3938">
        <w:t xml:space="preserve">L. </w:t>
      </w:r>
      <w:proofErr w:type="spellStart"/>
      <w:r w:rsidR="003D3938">
        <w:t>Plank</w:t>
      </w:r>
      <w:proofErr w:type="spellEnd"/>
      <w:r w:rsidR="003D3938">
        <w:t xml:space="preserve"> navrhol cestu dohody so Spoločnosťou genetikov a vykazovaní niektorých výkonov recipročne. V súčasnosti nič formálne nebráni, vykazovať FISH aj  pracovisku patológie</w:t>
      </w:r>
      <w:r w:rsidR="00103638">
        <w:t xml:space="preserve"> (kód 029)</w:t>
      </w:r>
      <w:r w:rsidR="003D3938">
        <w:t>.</w:t>
      </w:r>
    </w:p>
    <w:p w:rsidR="003D3938" w:rsidRDefault="003D3938" w:rsidP="003D3938">
      <w:pPr>
        <w:pStyle w:val="Odsekzoznamu"/>
        <w:numPr>
          <w:ilvl w:val="0"/>
          <w:numId w:val="2"/>
        </w:numPr>
        <w:jc w:val="both"/>
      </w:pPr>
      <w:proofErr w:type="spellStart"/>
      <w:r>
        <w:t>Gynekocytológia</w:t>
      </w:r>
      <w:proofErr w:type="spellEnd"/>
      <w:r>
        <w:t xml:space="preserve"> – D. Daniš referoval, že napriek opakovaným snahám SSP a SKC pri SSP prijať Návrh Odborného usmernenia </w:t>
      </w:r>
      <w:r w:rsidRPr="003D3938">
        <w:t xml:space="preserve">štandardov pre </w:t>
      </w:r>
      <w:proofErr w:type="spellStart"/>
      <w:r w:rsidRPr="003D3938">
        <w:t>onkocytologické</w:t>
      </w:r>
      <w:proofErr w:type="spellEnd"/>
      <w:r w:rsidRPr="003D3938">
        <w:t xml:space="preserve"> vyšetrenia v gynekológii </w:t>
      </w:r>
      <w:r w:rsidR="00103638">
        <w:t xml:space="preserve">...,  </w:t>
      </w:r>
      <w:r>
        <w:t xml:space="preserve">sa k dokumentu  MZ </w:t>
      </w:r>
      <w:r w:rsidR="00103638">
        <w:t xml:space="preserve">SR </w:t>
      </w:r>
      <w:r>
        <w:t>oficiálne nevyjadrilo</w:t>
      </w:r>
      <w:r w:rsidR="00103638">
        <w:t>.</w:t>
      </w:r>
      <w:r>
        <w:t xml:space="preserve"> </w:t>
      </w:r>
    </w:p>
    <w:p w:rsidR="00764CAC" w:rsidRDefault="003D3938" w:rsidP="003D3938">
      <w:pPr>
        <w:jc w:val="both"/>
      </w:pPr>
      <w:r w:rsidRPr="003D3938">
        <w:rPr>
          <w:b/>
          <w:u w:val="single"/>
        </w:rPr>
        <w:t>Ad 8:</w:t>
      </w:r>
      <w:r>
        <w:t xml:space="preserve"> HER-2 a externá kontrola – ( referoval K. </w:t>
      </w:r>
      <w:proofErr w:type="spellStart"/>
      <w:r>
        <w:t>Kajo</w:t>
      </w:r>
      <w:proofErr w:type="spellEnd"/>
      <w:r>
        <w:t xml:space="preserve">) :  do konca roka dotuje </w:t>
      </w:r>
      <w:r w:rsidR="00764CAC">
        <w:t xml:space="preserve"> firma </w:t>
      </w:r>
      <w:proofErr w:type="spellStart"/>
      <w:r w:rsidR="00764CAC">
        <w:t>Roche</w:t>
      </w:r>
      <w:proofErr w:type="spellEnd"/>
      <w:r w:rsidR="00764CAC">
        <w:t xml:space="preserve">, taktiež podporuje  pilotnú štúdiu kontroly na ER-PR (SECC).  Prof. L. </w:t>
      </w:r>
      <w:proofErr w:type="spellStart"/>
      <w:r w:rsidR="00764CAC">
        <w:t>Plank</w:t>
      </w:r>
      <w:proofErr w:type="spellEnd"/>
      <w:r w:rsidR="00764CAC">
        <w:t xml:space="preserve"> doplnil informácie, že ďalší kalendárny rok bude f. </w:t>
      </w:r>
      <w:proofErr w:type="spellStart"/>
      <w:r w:rsidR="00764CAC">
        <w:t>Roche</w:t>
      </w:r>
      <w:proofErr w:type="spellEnd"/>
      <w:r w:rsidR="00764CAC">
        <w:t xml:space="preserve"> finančne podporovať HER2 . M. </w:t>
      </w:r>
      <w:proofErr w:type="spellStart"/>
      <w:r w:rsidR="00764CAC">
        <w:t>Švajdler</w:t>
      </w:r>
      <w:proofErr w:type="spellEnd"/>
      <w:r w:rsidR="00764CAC">
        <w:t xml:space="preserve">  navrhol kontrolu a prehľad z výpisu registra HER2 pre monitoring vývoja. </w:t>
      </w:r>
      <w:r w:rsidR="00103638">
        <w:t>Taktiež navrhol informovať o</w:t>
      </w:r>
      <w:r w:rsidR="00764CAC">
        <w:t xml:space="preserve"> kontroln</w:t>
      </w:r>
      <w:r w:rsidR="00103638">
        <w:t>ých</w:t>
      </w:r>
      <w:r w:rsidR="00764CAC">
        <w:t xml:space="preserve">  program</w:t>
      </w:r>
      <w:r w:rsidR="00103638">
        <w:t>och</w:t>
      </w:r>
      <w:r w:rsidR="00764CAC">
        <w:t xml:space="preserve"> využívan</w:t>
      </w:r>
      <w:r w:rsidR="00103638">
        <w:t>ých</w:t>
      </w:r>
      <w:r w:rsidR="00764CAC">
        <w:t xml:space="preserve"> inými pracoviskami. P. Bohuš navrhol pozývať na HER2 </w:t>
      </w:r>
      <w:proofErr w:type="spellStart"/>
      <w:r w:rsidR="00764CAC">
        <w:t>academy</w:t>
      </w:r>
      <w:proofErr w:type="spellEnd"/>
      <w:r w:rsidR="00764CAC">
        <w:t xml:space="preserve"> aj odborníkov, ktorí vykonávajú FISH.</w:t>
      </w:r>
      <w:r w:rsidR="00103638">
        <w:t xml:space="preserve"> </w:t>
      </w:r>
      <w:r w:rsidR="00764CAC">
        <w:t>Uvedené návrhy prítomní podporili.</w:t>
      </w:r>
    </w:p>
    <w:p w:rsidR="00764CAC" w:rsidRDefault="00764CAC" w:rsidP="003D3938">
      <w:pPr>
        <w:jc w:val="both"/>
      </w:pPr>
      <w:r w:rsidRPr="00764CAC">
        <w:rPr>
          <w:b/>
          <w:u w:val="single"/>
        </w:rPr>
        <w:t>Ad 9:</w:t>
      </w:r>
      <w:r>
        <w:t xml:space="preserve">  Rôzne: </w:t>
      </w:r>
    </w:p>
    <w:p w:rsidR="003D3938" w:rsidRDefault="00764CAC" w:rsidP="00764CAC">
      <w:pPr>
        <w:jc w:val="both"/>
      </w:pPr>
      <w:r>
        <w:t xml:space="preserve">M. </w:t>
      </w:r>
      <w:proofErr w:type="spellStart"/>
      <w:r>
        <w:t>Švajdler</w:t>
      </w:r>
      <w:proofErr w:type="spellEnd"/>
      <w:r>
        <w:t xml:space="preserve"> ako </w:t>
      </w:r>
      <w:proofErr w:type="spellStart"/>
      <w:r>
        <w:t>koeditor</w:t>
      </w:r>
      <w:proofErr w:type="spellEnd"/>
      <w:r>
        <w:t xml:space="preserve"> Čs. patológie  informovala </w:t>
      </w:r>
      <w:r w:rsidR="00103638">
        <w:t xml:space="preserve">o </w:t>
      </w:r>
      <w:r>
        <w:t>štruktúre časopisu (hlavná téma +</w:t>
      </w:r>
      <w:proofErr w:type="spellStart"/>
      <w:r>
        <w:t>príspevky+doškoľovacia</w:t>
      </w:r>
      <w:proofErr w:type="spellEnd"/>
      <w:r>
        <w:t xml:space="preserve"> časť). Nasledujúce číslo bude venované </w:t>
      </w:r>
      <w:proofErr w:type="spellStart"/>
      <w:r>
        <w:t>uropatológii</w:t>
      </w:r>
      <w:proofErr w:type="spellEnd"/>
      <w:r>
        <w:t xml:space="preserve"> </w:t>
      </w:r>
      <w:r w:rsidR="00B676E2">
        <w:t xml:space="preserve">tematicky korešpondujúce </w:t>
      </w:r>
      <w:bookmarkStart w:id="0" w:name="_GoBack"/>
      <w:bookmarkEnd w:id="0"/>
      <w:r>
        <w:t xml:space="preserve"> s pripravovaným 3. Seminárom </w:t>
      </w:r>
      <w:proofErr w:type="spellStart"/>
      <w:r>
        <w:t>urogenitálnej</w:t>
      </w:r>
      <w:proofErr w:type="spellEnd"/>
      <w:r>
        <w:t xml:space="preserve"> patológie v </w:t>
      </w:r>
      <w:proofErr w:type="spellStart"/>
      <w:r>
        <w:t>Mikulove</w:t>
      </w:r>
      <w:proofErr w:type="spellEnd"/>
      <w:r>
        <w:t xml:space="preserve">. Zároveň  bolo navrhnuté získavať pre časopis zahraničných renomovaných autorov. Uvedené návrhy všetci podporili. </w:t>
      </w:r>
    </w:p>
    <w:p w:rsidR="00103638" w:rsidRDefault="00103638" w:rsidP="00103638">
      <w:pPr>
        <w:pStyle w:val="Zkladntext"/>
        <w:rPr>
          <w:rFonts w:ascii="Calibri" w:hAnsi="Calibri" w:cs="Calibri"/>
        </w:rPr>
      </w:pPr>
      <w:r w:rsidRPr="00103638">
        <w:rPr>
          <w:rFonts w:ascii="Calibri" w:hAnsi="Calibri" w:cs="Calibri"/>
          <w:b/>
          <w:u w:val="single"/>
        </w:rPr>
        <w:t>Ad 10:</w:t>
      </w:r>
      <w:r>
        <w:rPr>
          <w:rFonts w:ascii="Calibri" w:hAnsi="Calibri" w:cs="Calibri"/>
        </w:rPr>
        <w:t xml:space="preserve"> </w:t>
      </w:r>
      <w:r w:rsidRPr="00103638">
        <w:rPr>
          <w:rFonts w:ascii="Calibri" w:hAnsi="Calibri" w:cs="Calibri"/>
        </w:rPr>
        <w:t>Na záver predseda spoločnosti poďakoval prítomným za účasť</w:t>
      </w:r>
      <w:r>
        <w:rPr>
          <w:rFonts w:ascii="Calibri" w:hAnsi="Calibri" w:cs="Calibri"/>
        </w:rPr>
        <w:t>.</w:t>
      </w:r>
      <w:r w:rsidRPr="0010363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</w:p>
    <w:p w:rsidR="00103638" w:rsidRPr="00103638" w:rsidRDefault="00103638" w:rsidP="00103638">
      <w:pPr>
        <w:pStyle w:val="Zkladntext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103638">
        <w:rPr>
          <w:rFonts w:ascii="Calibri" w:hAnsi="Calibri" w:cs="Calibri"/>
        </w:rPr>
        <w:t xml:space="preserve"> záveroch zasadnutia bude informovať na </w:t>
      </w:r>
      <w:r>
        <w:rPr>
          <w:rFonts w:ascii="Calibri" w:hAnsi="Calibri" w:cs="Calibri"/>
        </w:rPr>
        <w:t xml:space="preserve">členskej </w:t>
      </w:r>
      <w:r w:rsidRPr="00103638">
        <w:rPr>
          <w:rFonts w:ascii="Calibri" w:hAnsi="Calibri" w:cs="Calibri"/>
        </w:rPr>
        <w:t>schôdzi</w:t>
      </w:r>
      <w:r>
        <w:rPr>
          <w:rFonts w:ascii="Calibri" w:hAnsi="Calibri" w:cs="Calibri"/>
        </w:rPr>
        <w:t xml:space="preserve"> prof. L. </w:t>
      </w:r>
      <w:proofErr w:type="spellStart"/>
      <w:r>
        <w:rPr>
          <w:rFonts w:ascii="Calibri" w:hAnsi="Calibri" w:cs="Calibri"/>
        </w:rPr>
        <w:t>Plank</w:t>
      </w:r>
      <w:proofErr w:type="spellEnd"/>
      <w:r>
        <w:rPr>
          <w:rFonts w:ascii="Calibri" w:hAnsi="Calibri" w:cs="Calibri"/>
        </w:rPr>
        <w:t xml:space="preserve"> </w:t>
      </w:r>
      <w:r w:rsidRPr="00103638">
        <w:rPr>
          <w:rFonts w:ascii="Calibri" w:hAnsi="Calibri" w:cs="Calibri"/>
        </w:rPr>
        <w:t>.</w:t>
      </w:r>
    </w:p>
    <w:p w:rsidR="00103638" w:rsidRPr="00103638" w:rsidRDefault="00103638" w:rsidP="00103638">
      <w:pPr>
        <w:pStyle w:val="Zkladntext"/>
      </w:pPr>
    </w:p>
    <w:p w:rsidR="00103638" w:rsidRPr="00103638" w:rsidRDefault="00103638" w:rsidP="00103638">
      <w:r w:rsidRPr="00103638">
        <w:t>V</w:t>
      </w:r>
      <w:r>
        <w:t> Lúčkach 25.10.2013</w:t>
      </w:r>
    </w:p>
    <w:p w:rsidR="00103638" w:rsidRPr="00103638" w:rsidRDefault="00103638" w:rsidP="00103638">
      <w:r w:rsidRPr="00103638">
        <w:t>Zapísal: MUDr</w:t>
      </w:r>
      <w:r>
        <w:t xml:space="preserve">. H. </w:t>
      </w:r>
      <w:proofErr w:type="spellStart"/>
      <w:r>
        <w:t>Šidlová</w:t>
      </w:r>
      <w:proofErr w:type="spellEnd"/>
      <w:r>
        <w:t xml:space="preserve">, PhD., </w:t>
      </w:r>
      <w:r w:rsidRPr="00103638">
        <w:t xml:space="preserve">  člen </w:t>
      </w:r>
      <w:r>
        <w:t xml:space="preserve">výboru </w:t>
      </w:r>
      <w:r w:rsidRPr="00103638">
        <w:t xml:space="preserve">SSP SLS </w:t>
      </w:r>
    </w:p>
    <w:p w:rsidR="00103638" w:rsidRPr="00103638" w:rsidRDefault="00103638" w:rsidP="00103638">
      <w:r w:rsidRPr="00103638">
        <w:t xml:space="preserve">Overil: doc. </w:t>
      </w:r>
      <w:proofErr w:type="spellStart"/>
      <w:r w:rsidRPr="00103638">
        <w:t>MUDr</w:t>
      </w:r>
      <w:proofErr w:type="spellEnd"/>
      <w:r w:rsidRPr="00103638">
        <w:t>, D. Daniš, CSc., prezident SSP SLS</w:t>
      </w:r>
    </w:p>
    <w:p w:rsidR="00103638" w:rsidRPr="006C1556" w:rsidRDefault="00103638" w:rsidP="00764CAC">
      <w:pPr>
        <w:jc w:val="both"/>
      </w:pPr>
    </w:p>
    <w:sectPr w:rsidR="00103638" w:rsidRPr="006C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4CAB"/>
    <w:multiLevelType w:val="hybridMultilevel"/>
    <w:tmpl w:val="BE6E0034"/>
    <w:lvl w:ilvl="0" w:tplc="15A6E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51E16"/>
    <w:multiLevelType w:val="hybridMultilevel"/>
    <w:tmpl w:val="849253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1D"/>
    <w:rsid w:val="000C2AFE"/>
    <w:rsid w:val="00103638"/>
    <w:rsid w:val="001C692C"/>
    <w:rsid w:val="001F248F"/>
    <w:rsid w:val="003D3938"/>
    <w:rsid w:val="004A081D"/>
    <w:rsid w:val="004D5A08"/>
    <w:rsid w:val="006C1556"/>
    <w:rsid w:val="00764CAC"/>
    <w:rsid w:val="009A1093"/>
    <w:rsid w:val="00B676E2"/>
    <w:rsid w:val="00DB208F"/>
    <w:rsid w:val="00F06B61"/>
    <w:rsid w:val="00F5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692C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unhideWhenUsed/>
    <w:rsid w:val="003D3938"/>
    <w:pPr>
      <w:tabs>
        <w:tab w:val="left" w:pos="6660"/>
      </w:tabs>
      <w:spacing w:after="0" w:line="240" w:lineRule="auto"/>
    </w:pPr>
    <w:rPr>
      <w:rFonts w:ascii="Times New Roman" w:eastAsia="Times New Roman" w:hAnsi="Times New Roman" w:cs="Times New Roman"/>
      <w:b/>
      <w:color w:val="FF0000"/>
      <w:sz w:val="36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3D3938"/>
    <w:rPr>
      <w:rFonts w:ascii="Times New Roman" w:eastAsia="Times New Roman" w:hAnsi="Times New Roman" w:cs="Times New Roman"/>
      <w:b/>
      <w:color w:val="FF0000"/>
      <w:sz w:val="36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363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3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C692C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unhideWhenUsed/>
    <w:rsid w:val="003D3938"/>
    <w:pPr>
      <w:tabs>
        <w:tab w:val="left" w:pos="6660"/>
      </w:tabs>
      <w:spacing w:after="0" w:line="240" w:lineRule="auto"/>
    </w:pPr>
    <w:rPr>
      <w:rFonts w:ascii="Times New Roman" w:eastAsia="Times New Roman" w:hAnsi="Times New Roman" w:cs="Times New Roman"/>
      <w:b/>
      <w:color w:val="FF0000"/>
      <w:sz w:val="36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semiHidden/>
    <w:rsid w:val="003D3938"/>
    <w:rPr>
      <w:rFonts w:ascii="Times New Roman" w:eastAsia="Times New Roman" w:hAnsi="Times New Roman" w:cs="Times New Roman"/>
      <w:b/>
      <w:color w:val="FF0000"/>
      <w:sz w:val="36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0363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0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Cytopathos spol. s r.o.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 Šidlová</dc:creator>
  <cp:keywords/>
  <dc:description/>
  <cp:lastModifiedBy>Henrieta Šidlová</cp:lastModifiedBy>
  <cp:revision>3</cp:revision>
  <dcterms:created xsi:type="dcterms:W3CDTF">2013-10-28T08:31:00Z</dcterms:created>
  <dcterms:modified xsi:type="dcterms:W3CDTF">2013-10-28T11:09:00Z</dcterms:modified>
</cp:coreProperties>
</file>